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5"/>
          <w:szCs w:val="25"/>
        </w:rPr>
      </w:pP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УИД </w:t>
      </w: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R</w:t>
      </w:r>
      <w:r>
        <w:rPr>
          <w:rFonts w:ascii="Times New Roman" w:eastAsia="Times New Roman" w:hAnsi="Times New Roman" w:cs="Times New Roman"/>
          <w:sz w:val="25"/>
          <w:szCs w:val="25"/>
        </w:rPr>
        <w:t>S00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-01-202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>-00</w:t>
      </w:r>
      <w:r>
        <w:rPr>
          <w:rFonts w:ascii="Times New Roman" w:eastAsia="Times New Roman" w:hAnsi="Times New Roman" w:cs="Times New Roman"/>
          <w:sz w:val="25"/>
          <w:szCs w:val="25"/>
        </w:rPr>
        <w:t>0303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63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№ 5-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76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2301</w:t>
      </w:r>
      <w:r>
        <w:rPr>
          <w:rFonts w:ascii="Times New Roman" w:eastAsia="Times New Roman" w:hAnsi="Times New Roman" w:cs="Times New Roman"/>
          <w:sz w:val="25"/>
          <w:szCs w:val="25"/>
        </w:rPr>
        <w:t>/202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</w:p>
    <w:p>
      <w:pPr>
        <w:spacing w:before="0" w:after="0"/>
        <w:ind w:firstLine="567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 административном правонарушении</w:t>
      </w:r>
    </w:p>
    <w:p>
      <w:pPr>
        <w:spacing w:before="0" w:after="0"/>
        <w:ind w:firstLine="567"/>
        <w:jc w:val="center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 июня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Покачи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участии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Никиты Романовича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PassportDatagrp-41rplc-8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50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гражданина Российской Федерации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холостого,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работающего,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 – </w:t>
      </w:r>
      <w:r>
        <w:rPr>
          <w:rStyle w:val="cat-Addressgrp-3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проживающего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 – </w:t>
      </w:r>
      <w:r>
        <w:rPr>
          <w:rStyle w:val="cat-Addressgrp-4rplc-1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привлекаемого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ч. 1 ст. 6.9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ранее </w:t>
      </w:r>
      <w:r>
        <w:rPr>
          <w:rFonts w:ascii="Times New Roman" w:eastAsia="Times New Roman" w:hAnsi="Times New Roman" w:cs="Times New Roman"/>
          <w:sz w:val="25"/>
          <w:szCs w:val="25"/>
        </w:rPr>
        <w:t>привлекавшегося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за совершение однородного правонарушения,</w:t>
      </w:r>
    </w:p>
    <w:p>
      <w:pPr>
        <w:spacing w:before="0" w:after="0"/>
        <w:ind w:firstLine="709"/>
        <w:jc w:val="both"/>
        <w:rPr>
          <w:sz w:val="25"/>
          <w:szCs w:val="25"/>
        </w:rPr>
      </w:pPr>
    </w:p>
    <w:p>
      <w:pPr>
        <w:spacing w:before="0" w:after="0"/>
        <w:ind w:left="19" w:firstLine="71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19" w:firstLine="710"/>
        <w:jc w:val="both"/>
        <w:rPr>
          <w:sz w:val="25"/>
          <w:szCs w:val="25"/>
        </w:rPr>
      </w:pP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Горбунов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в </w:t>
      </w:r>
      <w:r>
        <w:rPr>
          <w:rFonts w:ascii="Times New Roman" w:eastAsia="Times New Roman" w:hAnsi="Times New Roman" w:cs="Times New Roman"/>
          <w:sz w:val="25"/>
          <w:szCs w:val="25"/>
        </w:rPr>
        <w:t>12 час. 00 мин.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потреб</w:t>
      </w:r>
      <w:r>
        <w:rPr>
          <w:rFonts w:ascii="Times New Roman" w:eastAsia="Times New Roman" w:hAnsi="Times New Roman" w:cs="Times New Roman"/>
          <w:sz w:val="25"/>
          <w:szCs w:val="25"/>
        </w:rPr>
        <w:t>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наркотическ</w:t>
      </w:r>
      <w:r>
        <w:rPr>
          <w:rFonts w:ascii="Times New Roman" w:eastAsia="Times New Roman" w:hAnsi="Times New Roman" w:cs="Times New Roman"/>
          <w:sz w:val="25"/>
          <w:szCs w:val="25"/>
        </w:rPr>
        <w:t>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средств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 </w:t>
      </w:r>
      <w:r>
        <w:rPr>
          <w:rFonts w:ascii="Times New Roman" w:eastAsia="Times New Roman" w:hAnsi="Times New Roman" w:cs="Times New Roman"/>
          <w:sz w:val="25"/>
          <w:szCs w:val="25"/>
        </w:rPr>
        <w:t>альфа-</w:t>
      </w:r>
      <w:r>
        <w:rPr>
          <w:rFonts w:ascii="Times New Roman" w:eastAsia="Times New Roman" w:hAnsi="Times New Roman" w:cs="Times New Roman"/>
          <w:sz w:val="25"/>
          <w:szCs w:val="25"/>
        </w:rPr>
        <w:t>пирролидиновалерофенон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(а-</w:t>
      </w:r>
      <w:r>
        <w:rPr>
          <w:rFonts w:ascii="Times New Roman" w:eastAsia="Times New Roman" w:hAnsi="Times New Roman" w:cs="Times New Roman"/>
          <w:sz w:val="25"/>
          <w:szCs w:val="25"/>
        </w:rPr>
        <w:t>PVP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производное </w:t>
      </w:r>
      <w:r>
        <w:rPr>
          <w:rFonts w:ascii="Times New Roman" w:eastAsia="Times New Roman" w:hAnsi="Times New Roman" w:cs="Times New Roman"/>
          <w:sz w:val="25"/>
          <w:szCs w:val="25"/>
        </w:rPr>
        <w:t>N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метилэфедрона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</w:t>
      </w:r>
      <w:r>
        <w:rPr>
          <w:rFonts w:ascii="Times New Roman" w:eastAsia="Times New Roman" w:hAnsi="Times New Roman" w:cs="Times New Roman"/>
          <w:sz w:val="25"/>
          <w:szCs w:val="25"/>
        </w:rPr>
        <w:t>на</w:t>
      </w:r>
      <w:r>
        <w:rPr>
          <w:rFonts w:ascii="Times New Roman" w:eastAsia="Times New Roman" w:hAnsi="Times New Roman" w:cs="Times New Roman"/>
          <w:sz w:val="25"/>
          <w:szCs w:val="25"/>
        </w:rPr>
        <w:t>ходясь по адресу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ХМАО – </w:t>
      </w:r>
      <w:r>
        <w:rPr>
          <w:rStyle w:val="cat-Addressgrp-5rplc-18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без назначения врача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Горбунов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вину признал, суду сообщил, что раскаивается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Часть 1 статьи 6.9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предусматривает административную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веществ, за исключением случаев, предусмотренных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anchor="dst6619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частью 2 статьи 20.20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5" w:anchor="dst6365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статьей 20.22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вещества, и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Объективную сторону административного правонарушения, предусмотренного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1 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6.9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составляют действия, выражающиеся в: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а) потреблении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 (за исключением случаев, предусмотренных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ч.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 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20.20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ст.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20.22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РФ);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б)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невыполнении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rPr>
          <w:rFonts w:ascii="Times New Roman" w:eastAsia="Times New Roman" w:hAnsi="Times New Roman" w:cs="Times New Roman"/>
          <w:sz w:val="25"/>
          <w:szCs w:val="25"/>
        </w:rPr>
        <w:t>психоактивные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вещества.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Субъективная сторона предполагает наличие только умышленной формы вины. Виновный осознает, что осуществляет противоправные действия, предвидит их вредные последствия и желает их наступления либо сознательно допускает.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вышеуказанных действий подтверждается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его признательными показаниями, а также исследованными в судебном заседании документами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протоколом об административном правонарушении 86 № </w:t>
      </w:r>
      <w:r>
        <w:rPr>
          <w:rFonts w:ascii="Times New Roman" w:eastAsia="Times New Roman" w:hAnsi="Times New Roman" w:cs="Times New Roman"/>
          <w:sz w:val="25"/>
          <w:szCs w:val="25"/>
        </w:rPr>
        <w:t>286871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15 мая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рапорт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оперуполномоченного ОУР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ОП № 3 МОМВД России «Нижневартовский» </w:t>
      </w:r>
      <w:r>
        <w:rPr>
          <w:rFonts w:ascii="Times New Roman" w:eastAsia="Times New Roman" w:hAnsi="Times New Roman" w:cs="Times New Roman"/>
          <w:sz w:val="25"/>
          <w:szCs w:val="25"/>
        </w:rPr>
        <w:t>капитана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Валитова Э.В.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рапортом оперативного дежурного дежурной части ОП № 3 МОМВД России «Нижневартовский» ст. лейтенанта полиции </w:t>
      </w:r>
      <w:r>
        <w:rPr>
          <w:rFonts w:ascii="Times New Roman" w:eastAsia="Times New Roman" w:hAnsi="Times New Roman" w:cs="Times New Roman"/>
          <w:sz w:val="25"/>
          <w:szCs w:val="25"/>
        </w:rPr>
        <w:t>Газизова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М.И., о том, что в дежурную часть поступило телефонное сообщение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Горбуновой О.В. о том, что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 – </w:t>
      </w:r>
      <w:r>
        <w:rPr>
          <w:rStyle w:val="cat-Addressgrp-5rplc-2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предположительно происходит драка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;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копией постановления об отказе в возбуждении уголовного дела от 4 апреля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протокола направления на медицинское освидетельствование от </w:t>
      </w:r>
      <w:r>
        <w:rPr>
          <w:rFonts w:ascii="Times New Roman" w:eastAsia="Times New Roman" w:hAnsi="Times New Roman" w:cs="Times New Roman"/>
          <w:sz w:val="25"/>
          <w:szCs w:val="25"/>
        </w:rPr>
        <w:t>1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справки о результатах химико-токсикологических исследований № </w:t>
      </w:r>
      <w:r>
        <w:rPr>
          <w:rFonts w:ascii="Times New Roman" w:eastAsia="Times New Roman" w:hAnsi="Times New Roman" w:cs="Times New Roman"/>
          <w:sz w:val="25"/>
          <w:szCs w:val="25"/>
        </w:rPr>
        <w:t>2584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03 </w:t>
      </w:r>
      <w:r>
        <w:rPr>
          <w:rFonts w:ascii="Times New Roman" w:eastAsia="Times New Roman" w:hAnsi="Times New Roman" w:cs="Times New Roman"/>
          <w:sz w:val="25"/>
          <w:szCs w:val="25"/>
        </w:rPr>
        <w:t>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акта медицинского освидетельствования № </w:t>
      </w:r>
      <w:r>
        <w:rPr>
          <w:rFonts w:ascii="Times New Roman" w:eastAsia="Times New Roman" w:hAnsi="Times New Roman" w:cs="Times New Roman"/>
          <w:sz w:val="25"/>
          <w:szCs w:val="25"/>
        </w:rPr>
        <w:t>45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согласной, которой установлено опьянение;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объяснения Горбунова Н.Р. от </w:t>
      </w:r>
      <w:r>
        <w:rPr>
          <w:rFonts w:ascii="Times New Roman" w:eastAsia="Times New Roman" w:hAnsi="Times New Roman" w:cs="Times New Roman"/>
          <w:sz w:val="25"/>
          <w:szCs w:val="25"/>
        </w:rPr>
        <w:t>2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от 15 мая 2024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Батыжева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Рохлина Г.О.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eastAsia="Times New Roman" w:hAnsi="Times New Roman" w:cs="Times New Roman"/>
          <w:sz w:val="25"/>
          <w:szCs w:val="25"/>
        </w:rPr>
        <w:t>2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Захарова А.А. от </w:t>
      </w:r>
      <w:r>
        <w:rPr>
          <w:rFonts w:ascii="Times New Roman" w:eastAsia="Times New Roman" w:hAnsi="Times New Roman" w:cs="Times New Roman"/>
          <w:sz w:val="25"/>
          <w:szCs w:val="25"/>
        </w:rPr>
        <w:t>2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, от 7 мая 2024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объяснения</w:t>
      </w:r>
      <w:r>
        <w:rPr>
          <w:rFonts w:ascii="Times New Roman" w:eastAsia="Times New Roman" w:hAnsi="Times New Roman" w:cs="Times New Roman"/>
          <w:sz w:val="25"/>
          <w:szCs w:val="25"/>
        </w:rPr>
        <w:t>ми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Горбуновой О.В.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Швайко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 апреля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протоколом о доставлении лица;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протоколом личного досмотра, досмотра вещей, находящихся при физическом лице от 1 апреля 2024 года;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протоколом о задержании лица;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Также, </w:t>
      </w:r>
      <w:r>
        <w:rPr>
          <w:rFonts w:ascii="Times New Roman" w:eastAsia="Times New Roman" w:hAnsi="Times New Roman" w:cs="Times New Roman"/>
          <w:sz w:val="25"/>
          <w:szCs w:val="25"/>
        </w:rPr>
        <w:t>в судебном заседании исследована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копия паспорта на имя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рапорт-характеристика на имя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Н.Р.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Имеющиеся в материалах дела доказательства не противоречивы, последовательны, соответствуют критерию допустимости и показаниям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Существенных недостатков, влекущих невозможность использования в качестве доказательств, материалы дела не содержат.</w:t>
      </w:r>
    </w:p>
    <w:p>
      <w:pPr>
        <w:spacing w:before="0" w:after="0"/>
        <w:ind w:firstLine="709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Оценивая доказательства в их совокупности, мировой судья считает, что виновность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Н.Р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1 ст. 6.9 </w:t>
      </w:r>
      <w:r>
        <w:rPr>
          <w:rFonts w:ascii="Times New Roman" w:eastAsia="Times New Roman" w:hAnsi="Times New Roman" w:cs="Times New Roman"/>
          <w:sz w:val="25"/>
          <w:szCs w:val="25"/>
        </w:rPr>
        <w:t>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доказана.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смягчающего административную ответственность обстоятельства-признание вины, раскаяние и </w:t>
      </w:r>
      <w:r>
        <w:rPr>
          <w:rFonts w:ascii="Times New Roman" w:eastAsia="Times New Roman" w:hAnsi="Times New Roman" w:cs="Times New Roman"/>
          <w:sz w:val="26"/>
          <w:szCs w:val="26"/>
        </w:rPr>
        <w:t>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 – повторное совершение однородного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>, и полагает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максимальном размере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 2.1 ст. 4.1 Кодекса РФ об АП при назначении административного наказания за совершение административных правонарушений в области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наркотических средствах, психотропных веществах и об их </w:t>
      </w:r>
      <w:r>
        <w:rPr>
          <w:rFonts w:ascii="Times New Roman" w:eastAsia="Times New Roman" w:hAnsi="Times New Roman" w:cs="Times New Roman"/>
          <w:sz w:val="26"/>
          <w:szCs w:val="26"/>
        </w:rPr>
        <w:t>прекурсорах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на основании ч. 2.1 ст. 4.1 Кодекса РФ об АП, учитывая объяснения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который сообщил о неоднократном употреблении наркотических средств без назначения врача полагает необходимым возложить на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Горбунова Н.Р. </w:t>
      </w:r>
      <w:r>
        <w:rPr>
          <w:rFonts w:ascii="Times New Roman" w:eastAsia="Times New Roman" w:hAnsi="Times New Roman" w:cs="Times New Roman"/>
          <w:sz w:val="26"/>
          <w:szCs w:val="26"/>
        </w:rPr>
        <w:t>дополнительные обязанности по прохождению диагностики, профилактических мероприятий, а в случае необходимости лечения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и, руководствуясь ст. 29.9-29.11 КоАП РФ, 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Горбунова Никит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6.9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</w:t>
      </w:r>
      <w:r>
        <w:rPr>
          <w:rFonts w:ascii="Times New Roman" w:eastAsia="Times New Roman" w:hAnsi="Times New Roman" w:cs="Times New Roman"/>
          <w:sz w:val="26"/>
          <w:szCs w:val="26"/>
        </w:rPr>
        <w:t>(пять тысяч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08080), номер счета получателя: 03100643000000018700,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счёт (ЕКС): 40102810245370000007, Банк: РКЦ Ханты-Мансийск//УФК по ХМАО – Югре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г. Ханты-Мансийск, БИК 007162163 ИНН 8601073664, КПП 860101001,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0412365400235003762406169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72011601063010009140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71884000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>-код для оплаты административного штрафа.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Информация для плательщика по </w:t>
      </w:r>
      <w:r>
        <w:rPr>
          <w:rFonts w:ascii="Times New Roman" w:eastAsia="Times New Roman" w:hAnsi="Times New Roman" w:cs="Times New Roman"/>
          <w:sz w:val="26"/>
          <w:szCs w:val="26"/>
        </w:rPr>
        <w:t>QR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-код.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оплате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самостоятельному заполнению следующие позиции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назначение платежа (оплата административного штрафа);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уникальный идентификационный номер (</w:t>
      </w:r>
      <w:r>
        <w:rPr>
          <w:rFonts w:ascii="Times New Roman" w:eastAsia="Times New Roman" w:hAnsi="Times New Roman" w:cs="Times New Roman"/>
          <w:sz w:val="26"/>
          <w:szCs w:val="26"/>
        </w:rPr>
        <w:t>0412365400235003762406169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ОКТМО (</w:t>
      </w:r>
      <w:r>
        <w:rPr>
          <w:rFonts w:ascii="Times New Roman" w:eastAsia="Times New Roman" w:hAnsi="Times New Roman" w:cs="Times New Roman"/>
          <w:sz w:val="26"/>
          <w:szCs w:val="26"/>
        </w:rPr>
        <w:t>71884000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код бюджетной классификации (</w:t>
      </w:r>
      <w:r>
        <w:rPr>
          <w:rFonts w:ascii="Times New Roman" w:eastAsia="Times New Roman" w:hAnsi="Times New Roman" w:cs="Times New Roman"/>
          <w:sz w:val="26"/>
          <w:szCs w:val="26"/>
        </w:rPr>
        <w:t>72011601063010009140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наименование документа основания (№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376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19.06.2024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- сумму административного штрафа (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ч. 1 ст. 32.2 КоАП РФ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Никит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обязанность пройти диагностику и при необходимости профилактические мероприятия, лечение от наркомании и (или) медицинскую реабилитацию в БУ ХМАО -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«Психоневрологическая больница имени Святой </w:t>
      </w:r>
      <w:r>
        <w:rPr>
          <w:rFonts w:ascii="Times New Roman" w:eastAsia="Times New Roman" w:hAnsi="Times New Roman" w:cs="Times New Roman"/>
          <w:sz w:val="26"/>
          <w:szCs w:val="26"/>
        </w:rPr>
        <w:t>Преподобномученицы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Елизаветы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Обязать </w:t>
      </w:r>
      <w:r>
        <w:rPr>
          <w:rFonts w:ascii="Times New Roman" w:eastAsia="Times New Roman" w:hAnsi="Times New Roman" w:cs="Times New Roman"/>
          <w:sz w:val="25"/>
          <w:szCs w:val="25"/>
        </w:rPr>
        <w:t>Горбунова Никит</w:t>
      </w:r>
      <w:r>
        <w:rPr>
          <w:rFonts w:ascii="Times New Roman" w:eastAsia="Times New Roman" w:hAnsi="Times New Roman" w:cs="Times New Roman"/>
          <w:sz w:val="25"/>
          <w:szCs w:val="25"/>
        </w:rPr>
        <w:t>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Романовича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-в течение тридцати дней с момента вступления постановления в законную силу обратиться в БУ ХМАО -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«Психоневрологическая больница имени Святой </w:t>
      </w:r>
      <w:r>
        <w:rPr>
          <w:rFonts w:ascii="Times New Roman" w:eastAsia="Times New Roman" w:hAnsi="Times New Roman" w:cs="Times New Roman"/>
          <w:sz w:val="26"/>
          <w:szCs w:val="26"/>
        </w:rPr>
        <w:t>Преподобномученицы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Елизаветы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»,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Ханты-Мансийский автономный округ -Югра, город </w:t>
      </w:r>
      <w:r>
        <w:rPr>
          <w:rFonts w:ascii="Times New Roman" w:eastAsia="Times New Roman" w:hAnsi="Times New Roman" w:cs="Times New Roman"/>
          <w:sz w:val="26"/>
          <w:szCs w:val="26"/>
        </w:rPr>
        <w:t>Лангепас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Парковая улица, 32 корпус 5 или по адресу Ханты-Мансийский автономный округ -Югра, город </w:t>
      </w:r>
      <w:r>
        <w:rPr>
          <w:rFonts w:ascii="Times New Roman" w:eastAsia="Times New Roman" w:hAnsi="Times New Roman" w:cs="Times New Roman"/>
          <w:sz w:val="26"/>
          <w:szCs w:val="26"/>
        </w:rPr>
        <w:t>Мегион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Садовая ул., 3, для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диагностики, а при наличии медицинских показаний, лечения наркологического заболевания и медицинской реабилитации.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КоАП РФ,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судом возложена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или психотропных веществ без назначения врача, влечет административную ответственность по ст. 6.9.1 КоАП РФ, предусматривающей административное наказание в виде административного штрафа в сумме от четырех тысяч до пяти тысяч рублей или административный арест на срок до тридцати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настоящего постановления направить в БУ ХМАО -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«Психоневрологическая больница имени Святой </w:t>
      </w:r>
      <w:r>
        <w:rPr>
          <w:rFonts w:ascii="Times New Roman" w:eastAsia="Times New Roman" w:hAnsi="Times New Roman" w:cs="Times New Roman"/>
          <w:sz w:val="26"/>
          <w:szCs w:val="26"/>
        </w:rPr>
        <w:t>Преподобномученицы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Елизаветы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Нижневартовский районный суд ХМАО-Югры в течение 10 суток. </w:t>
      </w: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widowControl w:val="0"/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Г.Х. Янбаева 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Постановление не вступило в законную силу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верна: подлинный документ находится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на судебном участке №1 Нижневартовского судебного района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в деле об админи</w:t>
      </w:r>
      <w:r>
        <w:rPr>
          <w:rFonts w:ascii="Times New Roman" w:eastAsia="Times New Roman" w:hAnsi="Times New Roman" w:cs="Times New Roman"/>
          <w:sz w:val="16"/>
          <w:szCs w:val="16"/>
        </w:rPr>
        <w:t>стративном правонарушении №5-376</w:t>
      </w:r>
      <w:r>
        <w:rPr>
          <w:rFonts w:ascii="Times New Roman" w:eastAsia="Times New Roman" w:hAnsi="Times New Roman" w:cs="Times New Roman"/>
          <w:sz w:val="16"/>
          <w:szCs w:val="16"/>
        </w:rPr>
        <w:t>-2301/2024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9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41rplc-8">
    <w:name w:val="cat-PassportData grp-41 rplc-8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5rplc-18">
    <w:name w:val="cat-Address grp-5 rplc-18"/>
    <w:basedOn w:val="DefaultParagraphFont"/>
  </w:style>
  <w:style w:type="character" w:customStyle="1" w:styleId="cat-Addressgrp-5rplc-29">
    <w:name w:val="cat-Address grp-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5681/4ee8ed4827b630a5db4450b7a2559e62cddd91f1/" TargetMode="External" /><Relationship Id="rId5" Type="http://schemas.openxmlformats.org/officeDocument/2006/relationships/hyperlink" Target="http://www.consultant.ru/document/cons_doc_LAW_325681/75d58edae04737f3247d92410bb8c0bb873071bf/" TargetMode="External" /><Relationship Id="rId6" Type="http://schemas.openxmlformats.org/officeDocument/2006/relationships/hyperlink" Target="garantf1://12025267.691/" TargetMode="External" /><Relationship Id="rId7" Type="http://schemas.openxmlformats.org/officeDocument/2006/relationships/hyperlink" Target="garantf1://12025267.202002/" TargetMode="External" /><Relationship Id="rId8" Type="http://schemas.openxmlformats.org/officeDocument/2006/relationships/hyperlink" Target="garantf1://12025267.2022/" TargetMode="External" /><Relationship Id="rId9" Type="http://schemas.openxmlformats.org/officeDocument/2006/relationships/hyperlink" Target="garantf1://12007402.3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